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"/>
      </w:tblPr>
      <w:tr>
        <w:tc>
          <w:tcPr>
            <w:tcW w:w="4000" w:type="dxa"/>
          </w:tcPr>
          <w:p>
            <w:pPr>
              <w:jc w:val="center"/>
            </w:pPr>
            <w:r>
              <w:pict>
                <v:shape type="#_x0000_t75" style="width:250px;height:216.176470588px">
                  <v:imagedata r:id="rId7" o:title=""/>
                </v:shape>
              </w:pict>
            </w:r>
          </w:p>
        </w:tc>
        <w:tc>
          <w:tcPr>
            <w:tcW w:w="5150" w:type="dxa"/>
          </w:tcPr>
          <w:p>
            <w:r>
              <w:rPr>
                <w:color w:val="333333"/>
                <w:sz w:val="32"/>
                <w:szCs w:val="32"/>
                <w:b/>
              </w:rPr>
              <w:t xml:space="preserve">H61MGV3 7.0/7.4</w:t>
            </w:r>
          </w:p>
          <w:p/>
          <w:p>
            <w:pPr>
              <w:numPr>
                <w:ilvl w:val="0"/>
                <w:numId w:val="3"/>
              </w:numPr>
            </w:pPr>
            <w:r>
              <w:t xml:space="preserve">Socket LGA 1155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Supported the Intel 3rd and 2nd generation Core i7/ i5/ i3 processors in the 1155 package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Supported 2 DIMM of DDR3 1600/1333/1066MHz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Supports BIO-Remote 2 Technology</w:t>
            </w:r>
          </w:p>
        </w:tc>
      </w:tr>
    </w:tbl>
    <w:p/>
    <w:tbl>
      <w:tblPr>
        <w:tblStyle w:val="TableStyle"/>
      </w:tblPr>
      <w:tr>
        <w:tc>
          <w:tcPr>
            <w:tcW w:w="2150" w:type="dxa"/>
            <w:vAlign w:val="center"/>
          </w:tcPr>
          <w:p>
            <w:r>
              <w:t xml:space="preserve">Chipset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Intel H61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CPU SUPPORT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Intel® Core™ i7 LGA 1155 Processor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Intel® Core™ i5 LGA 1155 Processor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Intel® Core™ i3 LGA 1155 Processor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Intel® Pentium® LGA 1155 Processor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Maximum CPU TDP (Thermal Design Power) : 95Watt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MEMORY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Support Dual Channel DDR3 1066/1333/1600 MHz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2 x DDR3 DIMM Memory Slot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Max. Supports up to 16GB Memory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EXPANSION SLOT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1 x PCI-E x16 3.0 Slot (supported by Core i5 -3xxx / Core i7 3xxx CPU)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PCI-E x1 2.0 Slot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STORAGE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4 x SATA2 Connector 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USB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4 x USB 2.0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2 x USB 2.0 Header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LAN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Realtek RTL8111G - 10/100/1000 Controller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INTEGRATED VIDEO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By CPU model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CODEC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VIA VT1705CF 6-Channel HD Audio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REAR I/O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1 x PS/2 Mouse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PS/2 Keyboard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4 x USB 2.0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VGA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RJ-45 Port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3 x Audio Connector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INTERNAL I/O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2 x USB 2.0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4 x SATA2 3Gb/s Connector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Front Audio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Front Panel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CPU Fan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System Fan Header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Serial Header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DIMENSION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Micro ATX Form Factor Dimension: 19.1cm x 17cm ( W x L )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OS SUPPORT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Support Windows XP / Vista / 7 / 8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BUNDLE SOFTWARE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BIO-Remote2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ACCESSORIES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2 x SATA Cable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I/O Shield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DVD Driver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1 x Quick Guide</w:t>
            </w:r>
          </w:p>
        </w:tc>
      </w:tr>
      <w:tr>
        <w:tc>
          <w:tcPr>
            <w:tcW w:w="2150" w:type="dxa"/>
            <w:vAlign w:val="center"/>
          </w:tcPr>
          <w:p>
            <w:r>
              <w:t xml:space="preserve">FEATURES</w:t>
            </w:r>
          </w:p>
        </w:tc>
        <w:tc>
          <w:tcPr>
            <w:tcW w:w="7000" w:type="dxa"/>
          </w:tcPr>
          <w:p>
            <w:pPr>
              <w:numPr>
                <w:ilvl w:val="0"/>
                <w:numId w:val="3"/>
              </w:numPr>
            </w:pPr>
            <w:r>
              <w:t xml:space="preserve">Windows 8 Ready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Supports 100% Solid capacitor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Supports BIOS-Flasher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Supports Charger Booster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Supports BIOS Online Update</w:t>
            </w:r>
          </w:p>
        </w:tc>
      </w:tr>
    </w:tbl>
    <w:sectPr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>
      <w:pStyle w:val="pStyle"/>
    </w:pPr>
    <w:r>
      <w:rPr>
        <w:color w:val="666666"/>
        <w:sz w:val="16"/>
        <w:szCs w:val="16"/>
      </w:rPr>
      <w:t xml:space="preserve">Page </w:t>
    </w:r>
    <w:r>
      <w:fldChar w:fldCharType="begin"/>
    </w:r>
    <w:r>
      <w:rPr>
        <w:color w:val="666666"/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color w:val="666666"/>
        <w:sz w:val="16"/>
        <w:szCs w:val="16"/>
      </w:rPr>
      <w:t xml:space="preserve"> of </w:t>
    </w:r>
    <w:r>
      <w:fldChar w:fldCharType="begin"/>
    </w:r>
    <w:r>
      <w:rPr>
        <w:color w:val="666666"/>
        <w:sz w:val="16"/>
        <w:szCs w:val="16"/>
      </w:rPr>
      <w:instrText xml:space="preserve">NUMPAGES</w:instrText>
    </w:r>
    <w:r>
      <w:fldChar w:fldCharType="separate"/>
    </w:r>
    <w:r>
      <w:fldChar w:fldCharType="end"/>
    </w:r>
    <w:r>
      <w:rPr>
        <w:color w:val="666666"/>
        <w:sz w:val="16"/>
        <w:szCs w:val="16"/>
      </w:rPr>
      <w:t xml:space="preserve">.</w:t>
    </w:r>
  </w:p>
  <w:p>
    <w:r>
      <w:rPr>
        <w:color w:val="FF3300"/>
        <w:sz w:val="16"/>
        <w:szCs w:val="16"/>
      </w:rPr>
      <w:t xml:space="preserve">The specification and pictures are subject to change without notice and the package contents may differ by area or your motherboard version!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shape type="#_x0000_t75" style="width:225px;height:54px">
          <v:imagedata r:id="rId1" o:title=""/>
        </v:shape>
      </w:pic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color w:val="0000FF"/>
      <w:sz w:val="32"/>
      <w:szCs w:val="32"/>
      <w:b/>
    </w:rPr>
  </w:style>
  <w:style w:type="paragraph" w:customStyle="1" w:styleId="pStyle">
    <w:name w:val="pStyle"/>
    <w:pPr>
      <w:jc w:val="center"/>
      <w:spacing w:after="100"/>
    </w:pPr>
  </w:style>
  <w:style w:type="table" w:customStyle="1" w:styleId="TableStyle">
    <w:name w:val="TableStyle"/>
    <w:uiPriority w:val="99"/>
    <w:tblPr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1_image1.gi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BIOSTAR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 Marketing</dc:creator>
  <cp:lastModifiedBy/>
  <dcterms:created xsi:type="dcterms:W3CDTF">2015-12-12T15:45:42+08:00</dcterms:created>
  <dcterms:modified xsi:type="dcterms:W3CDTF">2015-12-12T15:45:42+08:00</dcterms:modified>
  <dc:title/>
  <dc:description/>
  <dc:subject/>
  <cp:keywords/>
  <cp:category/>
</cp:coreProperties>
</file>